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65BA5" w14:textId="77777777" w:rsidR="00450DC1" w:rsidRPr="00625E6F" w:rsidRDefault="00450DC1" w:rsidP="00450DC1">
      <w:pPr>
        <w:jc w:val="center"/>
        <w:rPr>
          <w:b/>
          <w:sz w:val="40"/>
          <w:szCs w:val="40"/>
        </w:rPr>
      </w:pPr>
      <w:r w:rsidRPr="00625E6F">
        <w:rPr>
          <w:b/>
          <w:sz w:val="40"/>
          <w:szCs w:val="40"/>
        </w:rPr>
        <w:t>Fort Smith Housing Authority</w:t>
      </w:r>
    </w:p>
    <w:p w14:paraId="33F6C1A7" w14:textId="77777777" w:rsidR="00450DC1" w:rsidRPr="0060368C" w:rsidRDefault="00450DC1" w:rsidP="00450DC1">
      <w:pPr>
        <w:jc w:val="center"/>
        <w:rPr>
          <w:sz w:val="32"/>
          <w:szCs w:val="32"/>
        </w:rPr>
      </w:pPr>
      <w:r w:rsidRPr="0060368C">
        <w:rPr>
          <w:sz w:val="32"/>
          <w:szCs w:val="32"/>
        </w:rPr>
        <w:t>2100 North 31</w:t>
      </w:r>
      <w:r w:rsidRPr="0060368C">
        <w:rPr>
          <w:sz w:val="32"/>
          <w:szCs w:val="32"/>
          <w:vertAlign w:val="superscript"/>
        </w:rPr>
        <w:t>st</w:t>
      </w:r>
      <w:r w:rsidRPr="0060368C">
        <w:rPr>
          <w:sz w:val="32"/>
          <w:szCs w:val="32"/>
        </w:rPr>
        <w:t xml:space="preserve"> Street</w:t>
      </w:r>
    </w:p>
    <w:p w14:paraId="1C6FEF0C" w14:textId="77777777" w:rsidR="00450DC1" w:rsidRDefault="00450DC1" w:rsidP="00450DC1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60368C">
            <w:rPr>
              <w:sz w:val="32"/>
              <w:szCs w:val="32"/>
            </w:rPr>
            <w:t>Fort Smith</w:t>
          </w:r>
        </w:smartTag>
        <w:r w:rsidRPr="0060368C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60368C">
            <w:rPr>
              <w:sz w:val="32"/>
              <w:szCs w:val="32"/>
            </w:rPr>
            <w:t>Arkansas</w:t>
          </w:r>
        </w:smartTag>
        <w:r w:rsidRPr="0060368C">
          <w:rPr>
            <w:sz w:val="32"/>
            <w:szCs w:val="32"/>
          </w:rPr>
          <w:t xml:space="preserve"> </w:t>
        </w:r>
        <w:smartTag w:uri="urn:schemas-microsoft-com:office:smarttags" w:element="PostalCode">
          <w:r w:rsidRPr="0060368C">
            <w:rPr>
              <w:sz w:val="32"/>
              <w:szCs w:val="32"/>
            </w:rPr>
            <w:t>72904</w:t>
          </w:r>
        </w:smartTag>
      </w:smartTag>
    </w:p>
    <w:p w14:paraId="0D326EDD" w14:textId="77777777" w:rsidR="00450DC1" w:rsidRDefault="00450DC1" w:rsidP="00450DC1">
      <w:pPr>
        <w:jc w:val="center"/>
        <w:rPr>
          <w:sz w:val="20"/>
          <w:szCs w:val="20"/>
        </w:rPr>
      </w:pPr>
      <w:r>
        <w:rPr>
          <w:sz w:val="20"/>
          <w:szCs w:val="20"/>
        </w:rPr>
        <w:t>(479) 782-4991   FAX (479) 782-0120</w:t>
      </w:r>
    </w:p>
    <w:p w14:paraId="62D3BD0B" w14:textId="77777777" w:rsidR="00450DC1" w:rsidRDefault="00450DC1" w:rsidP="00450DC1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www.fortsmithhousing.org</w:t>
      </w:r>
      <w:proofErr w:type="spellEnd"/>
    </w:p>
    <w:p w14:paraId="70084801" w14:textId="77777777" w:rsidR="00450DC1" w:rsidRDefault="00450DC1" w:rsidP="00450DC1">
      <w:pPr>
        <w:rPr>
          <w:sz w:val="24"/>
          <w:szCs w:val="24"/>
        </w:rPr>
      </w:pPr>
    </w:p>
    <w:p w14:paraId="08BF359E" w14:textId="77777777" w:rsidR="00450DC1" w:rsidRPr="002026B7" w:rsidRDefault="00450DC1" w:rsidP="00450DC1">
      <w:pPr>
        <w:jc w:val="center"/>
        <w:rPr>
          <w:b/>
          <w:sz w:val="24"/>
          <w:szCs w:val="24"/>
        </w:rPr>
      </w:pPr>
      <w:r w:rsidRPr="002026B7">
        <w:rPr>
          <w:b/>
          <w:sz w:val="24"/>
          <w:szCs w:val="24"/>
        </w:rPr>
        <w:t>AGENDA</w:t>
      </w:r>
    </w:p>
    <w:p w14:paraId="2A78AD91" w14:textId="77777777" w:rsidR="00450DC1" w:rsidRPr="002026B7" w:rsidRDefault="00450DC1" w:rsidP="00450DC1">
      <w:pPr>
        <w:jc w:val="center"/>
        <w:rPr>
          <w:sz w:val="24"/>
          <w:szCs w:val="24"/>
        </w:rPr>
      </w:pPr>
    </w:p>
    <w:p w14:paraId="72A74BDF" w14:textId="62FFE568" w:rsidR="00450DC1" w:rsidRDefault="00450DC1" w:rsidP="00450DC1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of the Board of Commissioners</w:t>
      </w:r>
    </w:p>
    <w:p w14:paraId="17168CB2" w14:textId="46AC866B" w:rsidR="00450DC1" w:rsidRPr="002026B7" w:rsidRDefault="00450DC1" w:rsidP="00450DC1">
      <w:pPr>
        <w:jc w:val="center"/>
        <w:rPr>
          <w:sz w:val="24"/>
          <w:szCs w:val="24"/>
        </w:rPr>
      </w:pPr>
      <w:r>
        <w:rPr>
          <w:sz w:val="24"/>
          <w:szCs w:val="24"/>
        </w:rPr>
        <w:t>Thurs</w:t>
      </w:r>
      <w:r w:rsidRPr="002026B7">
        <w:rPr>
          <w:sz w:val="24"/>
          <w:szCs w:val="24"/>
        </w:rPr>
        <w:t xml:space="preserve">day, </w:t>
      </w:r>
      <w:r>
        <w:rPr>
          <w:sz w:val="24"/>
          <w:szCs w:val="24"/>
        </w:rPr>
        <w:t>May 2, 2019</w:t>
      </w:r>
    </w:p>
    <w:p w14:paraId="572044AE" w14:textId="7710ACC3" w:rsidR="00450DC1" w:rsidRPr="002026B7" w:rsidRDefault="00450DC1" w:rsidP="00450DC1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2026B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 xml:space="preserve">0 a.m. in the </w:t>
      </w:r>
      <w:r w:rsidR="00524E8F">
        <w:rPr>
          <w:sz w:val="24"/>
          <w:szCs w:val="24"/>
        </w:rPr>
        <w:t>Beckman Center Conference Room</w:t>
      </w:r>
      <w:bookmarkStart w:id="0" w:name="_GoBack"/>
      <w:bookmarkEnd w:id="0"/>
    </w:p>
    <w:p w14:paraId="0BF7B403" w14:textId="77777777" w:rsidR="00450DC1" w:rsidRDefault="00450DC1" w:rsidP="00450DC1">
      <w:pPr>
        <w:jc w:val="center"/>
      </w:pPr>
    </w:p>
    <w:p w14:paraId="38C180AD" w14:textId="77777777" w:rsidR="00450DC1" w:rsidRPr="00A25411" w:rsidRDefault="00450DC1" w:rsidP="00450DC1">
      <w:pPr>
        <w:jc w:val="center"/>
      </w:pPr>
    </w:p>
    <w:p w14:paraId="72723F6A" w14:textId="77777777" w:rsidR="00450DC1" w:rsidRPr="002026B7" w:rsidRDefault="00450DC1" w:rsidP="00450DC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Call Meeting to Order</w:t>
      </w:r>
    </w:p>
    <w:p w14:paraId="23F7CC28" w14:textId="77777777" w:rsidR="00450DC1" w:rsidRPr="002026B7" w:rsidRDefault="00450DC1" w:rsidP="00450DC1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745FDDBD" w14:textId="0AC198E2" w:rsidR="00450DC1" w:rsidRPr="002026B7" w:rsidRDefault="00450DC1" w:rsidP="00450DC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Approval of the Minutes for the </w:t>
      </w:r>
      <w:r>
        <w:rPr>
          <w:sz w:val="24"/>
          <w:szCs w:val="24"/>
        </w:rPr>
        <w:t>February 28, 2019, M</w:t>
      </w:r>
      <w:r w:rsidRPr="002026B7">
        <w:rPr>
          <w:sz w:val="24"/>
          <w:szCs w:val="24"/>
        </w:rPr>
        <w:t>eeting</w:t>
      </w:r>
    </w:p>
    <w:p w14:paraId="1CCA993E" w14:textId="77777777" w:rsidR="00450DC1" w:rsidRPr="002026B7" w:rsidRDefault="00450DC1" w:rsidP="00450DC1">
      <w:pPr>
        <w:rPr>
          <w:sz w:val="24"/>
          <w:szCs w:val="24"/>
        </w:rPr>
      </w:pPr>
    </w:p>
    <w:p w14:paraId="2365A37C" w14:textId="77777777" w:rsidR="00450DC1" w:rsidRPr="002026B7" w:rsidRDefault="00450DC1" w:rsidP="00450DC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Requests from Citizens</w:t>
      </w:r>
    </w:p>
    <w:p w14:paraId="0D3D9C39" w14:textId="77777777" w:rsidR="00450DC1" w:rsidRPr="002026B7" w:rsidRDefault="00450DC1" w:rsidP="00450DC1">
      <w:pPr>
        <w:rPr>
          <w:sz w:val="24"/>
          <w:szCs w:val="24"/>
        </w:rPr>
      </w:pPr>
    </w:p>
    <w:p w14:paraId="0F9EF7D3" w14:textId="77777777" w:rsidR="00450DC1" w:rsidRDefault="00450DC1" w:rsidP="00450DC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Executive </w:t>
      </w:r>
      <w:r>
        <w:rPr>
          <w:sz w:val="24"/>
          <w:szCs w:val="24"/>
        </w:rPr>
        <w:t>Director’s Report</w:t>
      </w:r>
      <w:r w:rsidRPr="002026B7">
        <w:rPr>
          <w:sz w:val="24"/>
          <w:szCs w:val="24"/>
        </w:rPr>
        <w:t xml:space="preserve"> </w:t>
      </w:r>
    </w:p>
    <w:p w14:paraId="60960735" w14:textId="77777777" w:rsidR="00450DC1" w:rsidRDefault="00450DC1" w:rsidP="00450DC1">
      <w:pPr>
        <w:rPr>
          <w:sz w:val="24"/>
          <w:szCs w:val="24"/>
        </w:rPr>
      </w:pPr>
    </w:p>
    <w:p w14:paraId="769F66E0" w14:textId="03308DD8" w:rsidR="00450DC1" w:rsidRDefault="00450DC1" w:rsidP="00450DC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Resolution</w:t>
      </w:r>
      <w:r w:rsidR="00FD1200">
        <w:rPr>
          <w:sz w:val="24"/>
          <w:szCs w:val="24"/>
        </w:rPr>
        <w:t>s</w:t>
      </w:r>
    </w:p>
    <w:p w14:paraId="78BE4C4A" w14:textId="3781B543" w:rsidR="00FD1200" w:rsidRDefault="00FD1200" w:rsidP="00450DC1">
      <w:pPr>
        <w:ind w:left="720" w:hanging="720"/>
        <w:rPr>
          <w:sz w:val="24"/>
          <w:szCs w:val="24"/>
        </w:rPr>
      </w:pPr>
    </w:p>
    <w:p w14:paraId="061397FF" w14:textId="29880A38" w:rsidR="00FD1200" w:rsidRDefault="00FD1200" w:rsidP="00450DC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Resolution 1125:  Resolution Supporting the Submission of Funding Applications to Federal Home Loan Banks for the Development of Electric Park</w:t>
      </w:r>
    </w:p>
    <w:p w14:paraId="3AD4356F" w14:textId="7A12C0C2" w:rsidR="00450DC1" w:rsidRDefault="00450DC1" w:rsidP="00450DC1">
      <w:pPr>
        <w:ind w:left="720" w:hanging="720"/>
        <w:rPr>
          <w:sz w:val="24"/>
          <w:szCs w:val="24"/>
        </w:rPr>
      </w:pPr>
    </w:p>
    <w:p w14:paraId="19E95FFB" w14:textId="7FEDC5E2" w:rsidR="00FD1200" w:rsidRDefault="00FD1200" w:rsidP="000F49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Resolution 1126:  Resolution Approving Preparation of Funding Applications to Submit to the Arkansas Development Finance Authority for the Purchase of Multi-Family Properties</w:t>
      </w:r>
      <w:r w:rsidR="00450DC1">
        <w:rPr>
          <w:sz w:val="24"/>
          <w:szCs w:val="24"/>
        </w:rPr>
        <w:tab/>
      </w:r>
    </w:p>
    <w:p w14:paraId="7C8B7F72" w14:textId="77777777" w:rsidR="00FD1200" w:rsidRDefault="00FD1200" w:rsidP="000F4920">
      <w:pPr>
        <w:ind w:left="720" w:hanging="720"/>
        <w:rPr>
          <w:sz w:val="24"/>
          <w:szCs w:val="24"/>
        </w:rPr>
      </w:pPr>
    </w:p>
    <w:p w14:paraId="5C3A8B6C" w14:textId="619212C7" w:rsidR="00450DC1" w:rsidRDefault="00FD1200" w:rsidP="000F49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450DC1">
        <w:rPr>
          <w:sz w:val="24"/>
          <w:szCs w:val="24"/>
        </w:rPr>
        <w:t>Resolution 112</w:t>
      </w:r>
      <w:r>
        <w:rPr>
          <w:sz w:val="24"/>
          <w:szCs w:val="24"/>
        </w:rPr>
        <w:t>7</w:t>
      </w:r>
      <w:r w:rsidR="00450DC1">
        <w:rPr>
          <w:sz w:val="24"/>
          <w:szCs w:val="24"/>
        </w:rPr>
        <w:t xml:space="preserve">:  </w:t>
      </w:r>
      <w:r w:rsidR="000F4920">
        <w:rPr>
          <w:sz w:val="24"/>
          <w:szCs w:val="24"/>
        </w:rPr>
        <w:t>Resolution for the Approval of the Revised 2019 Budget for Section 8</w:t>
      </w:r>
    </w:p>
    <w:p w14:paraId="32301C78" w14:textId="77777777" w:rsidR="000F4920" w:rsidRDefault="000F4920" w:rsidP="000F4920">
      <w:pPr>
        <w:ind w:left="720" w:hanging="720"/>
        <w:rPr>
          <w:sz w:val="24"/>
          <w:szCs w:val="24"/>
        </w:rPr>
      </w:pPr>
    </w:p>
    <w:p w14:paraId="16AEBC8B" w14:textId="6E383839" w:rsidR="00450DC1" w:rsidRDefault="00450DC1" w:rsidP="00450DC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2026B7">
        <w:rPr>
          <w:sz w:val="24"/>
          <w:szCs w:val="24"/>
        </w:rPr>
        <w:t>Financials</w:t>
      </w:r>
      <w:r w:rsidRPr="002026B7" w:rsidDel="003F2467">
        <w:rPr>
          <w:sz w:val="24"/>
          <w:szCs w:val="24"/>
        </w:rPr>
        <w:t xml:space="preserve"> </w:t>
      </w:r>
    </w:p>
    <w:p w14:paraId="4883E2BC" w14:textId="77777777" w:rsidR="00450DC1" w:rsidRDefault="00450DC1" w:rsidP="00450DC1">
      <w:pPr>
        <w:rPr>
          <w:sz w:val="24"/>
          <w:szCs w:val="24"/>
        </w:rPr>
      </w:pPr>
    </w:p>
    <w:p w14:paraId="069E0FA8" w14:textId="77777777" w:rsidR="00450DC1" w:rsidRPr="002026B7" w:rsidRDefault="00450DC1" w:rsidP="00450DC1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2026B7">
        <w:rPr>
          <w:sz w:val="24"/>
          <w:szCs w:val="24"/>
        </w:rPr>
        <w:t>Commissioners’ Comments</w:t>
      </w:r>
    </w:p>
    <w:p w14:paraId="78CB4CD6" w14:textId="77777777" w:rsidR="00450DC1" w:rsidRPr="002026B7" w:rsidRDefault="00450DC1" w:rsidP="00450DC1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2A4F9F69" w14:textId="073CE628" w:rsidR="00450DC1" w:rsidRPr="002026B7" w:rsidRDefault="00450DC1" w:rsidP="00450DC1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Next Meeting – July 25, 2019</w:t>
      </w:r>
    </w:p>
    <w:p w14:paraId="4BA347C0" w14:textId="77777777" w:rsidR="00450DC1" w:rsidRPr="002026B7" w:rsidRDefault="00450DC1" w:rsidP="00450DC1">
      <w:pPr>
        <w:rPr>
          <w:sz w:val="24"/>
          <w:szCs w:val="24"/>
        </w:rPr>
      </w:pPr>
    </w:p>
    <w:p w14:paraId="52046AF6" w14:textId="77777777" w:rsidR="00450DC1" w:rsidRDefault="00450DC1" w:rsidP="00450DC1">
      <w:r>
        <w:rPr>
          <w:sz w:val="24"/>
          <w:szCs w:val="24"/>
        </w:rPr>
        <w:t>9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Meeting Adjournment</w:t>
      </w:r>
    </w:p>
    <w:p w14:paraId="57B19E4F" w14:textId="77777777" w:rsidR="007C49DA" w:rsidRDefault="007C49DA"/>
    <w:sectPr w:rsidR="007C49DA" w:rsidSect="00B314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C1"/>
    <w:rsid w:val="000F4920"/>
    <w:rsid w:val="002C6005"/>
    <w:rsid w:val="00450DC1"/>
    <w:rsid w:val="00524E8F"/>
    <w:rsid w:val="007C49DA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CC74D1E"/>
  <w15:chartTrackingRefBased/>
  <w15:docId w15:val="{542D8060-032C-44ED-B478-E402E15B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C1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50DC1"/>
    <w:pPr>
      <w:ind w:left="720" w:right="72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Hatley</dc:creator>
  <cp:keywords/>
  <dc:description/>
  <cp:lastModifiedBy>Jill Hatley</cp:lastModifiedBy>
  <cp:revision>4</cp:revision>
  <cp:lastPrinted>2019-04-30T13:33:00Z</cp:lastPrinted>
  <dcterms:created xsi:type="dcterms:W3CDTF">2019-04-26T15:09:00Z</dcterms:created>
  <dcterms:modified xsi:type="dcterms:W3CDTF">2019-04-30T13:34:00Z</dcterms:modified>
</cp:coreProperties>
</file>